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2196" w:rsidRPr="00123D2D" w:rsidRDefault="00462196" w:rsidP="00462196">
      <w:pPr>
        <w:ind w:firstLine="709"/>
        <w:jc w:val="center"/>
        <w:rPr>
          <w:sz w:val="28"/>
          <w:szCs w:val="28"/>
        </w:rPr>
      </w:pPr>
      <w:r w:rsidRPr="00123D2D">
        <w:rPr>
          <w:sz w:val="28"/>
          <w:szCs w:val="28"/>
        </w:rPr>
        <w:t>Информация о рассмотрении обращений граждан и организаций,</w:t>
      </w:r>
    </w:p>
    <w:p w:rsidR="00462196" w:rsidRPr="00123D2D" w:rsidRDefault="00462196" w:rsidP="00462196">
      <w:pPr>
        <w:ind w:firstLine="709"/>
        <w:jc w:val="center"/>
        <w:rPr>
          <w:sz w:val="28"/>
          <w:szCs w:val="28"/>
        </w:rPr>
      </w:pPr>
      <w:r w:rsidRPr="00123D2D">
        <w:rPr>
          <w:sz w:val="28"/>
          <w:szCs w:val="28"/>
        </w:rPr>
        <w:t>поступивших в адрес Управления Федерального казначейства п</w:t>
      </w:r>
      <w:r>
        <w:rPr>
          <w:sz w:val="28"/>
          <w:szCs w:val="28"/>
        </w:rPr>
        <w:t>о Республике Тыва в период с 1 октября 202</w:t>
      </w:r>
      <w:r w:rsidR="00A570B3">
        <w:rPr>
          <w:sz w:val="28"/>
          <w:szCs w:val="28"/>
        </w:rPr>
        <w:t>5</w:t>
      </w:r>
      <w:r>
        <w:rPr>
          <w:sz w:val="28"/>
          <w:szCs w:val="28"/>
        </w:rPr>
        <w:t xml:space="preserve"> г. по 30</w:t>
      </w:r>
      <w:r w:rsidRPr="00123D2D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 202</w:t>
      </w:r>
      <w:r w:rsidR="00A570B3">
        <w:rPr>
          <w:sz w:val="28"/>
          <w:szCs w:val="28"/>
        </w:rPr>
        <w:t>5</w:t>
      </w:r>
      <w:r w:rsidRPr="00123D2D">
        <w:rPr>
          <w:sz w:val="28"/>
          <w:szCs w:val="28"/>
        </w:rPr>
        <w:t xml:space="preserve"> г.</w:t>
      </w:r>
    </w:p>
    <w:p w:rsidR="00462196" w:rsidRDefault="00462196" w:rsidP="00462196">
      <w:pPr>
        <w:ind w:firstLine="709"/>
        <w:jc w:val="both"/>
        <w:rPr>
          <w:sz w:val="28"/>
          <w:szCs w:val="28"/>
        </w:rPr>
      </w:pPr>
    </w:p>
    <w:p w:rsidR="00462196" w:rsidRPr="00123D2D" w:rsidRDefault="00462196" w:rsidP="00462196">
      <w:pPr>
        <w:ind w:firstLine="709"/>
        <w:jc w:val="both"/>
        <w:rPr>
          <w:sz w:val="28"/>
          <w:szCs w:val="28"/>
        </w:rPr>
      </w:pPr>
    </w:p>
    <w:p w:rsidR="00462196" w:rsidRPr="00123D2D" w:rsidRDefault="00462196" w:rsidP="00462196">
      <w:pPr>
        <w:ind w:firstLine="709"/>
        <w:jc w:val="both"/>
        <w:rPr>
          <w:sz w:val="28"/>
          <w:szCs w:val="28"/>
        </w:rPr>
      </w:pPr>
      <w:r w:rsidRPr="00123D2D">
        <w:rPr>
          <w:sz w:val="28"/>
          <w:szCs w:val="28"/>
        </w:rPr>
        <w:t>В Управление Федерального казначейства по Республике Тыв</w:t>
      </w:r>
      <w:r>
        <w:rPr>
          <w:sz w:val="28"/>
          <w:szCs w:val="28"/>
        </w:rPr>
        <w:t xml:space="preserve">а за </w:t>
      </w:r>
      <w:r w:rsidR="00A570B3">
        <w:rPr>
          <w:sz w:val="28"/>
          <w:szCs w:val="28"/>
        </w:rPr>
        <w:t>отчётный период поступило 4 обращения</w:t>
      </w:r>
      <w:r w:rsidRPr="00123D2D">
        <w:rPr>
          <w:sz w:val="28"/>
          <w:szCs w:val="28"/>
        </w:rPr>
        <w:t xml:space="preserve"> граждан и организаций. Все поступившие обращения поставлены на контроль. </w:t>
      </w:r>
    </w:p>
    <w:p w:rsidR="00462196" w:rsidRPr="00123D2D" w:rsidRDefault="00462196" w:rsidP="00462196">
      <w:pPr>
        <w:ind w:firstLine="709"/>
        <w:jc w:val="both"/>
        <w:rPr>
          <w:sz w:val="28"/>
          <w:szCs w:val="28"/>
        </w:rPr>
      </w:pPr>
      <w:r w:rsidRPr="00123D2D">
        <w:rPr>
          <w:sz w:val="28"/>
          <w:szCs w:val="28"/>
        </w:rPr>
        <w:t>Основными темами обращений являлись:</w:t>
      </w:r>
    </w:p>
    <w:p w:rsidR="00462196" w:rsidRPr="00CD7D9F" w:rsidRDefault="00462196" w:rsidP="00462196">
      <w:pPr>
        <w:numPr>
          <w:ilvl w:val="0"/>
          <w:numId w:val="1"/>
        </w:numPr>
        <w:ind w:left="0" w:firstLine="709"/>
        <w:contextualSpacing/>
        <w:rPr>
          <w:sz w:val="28"/>
          <w:szCs w:val="28"/>
        </w:rPr>
      </w:pPr>
      <w:r w:rsidRPr="00CD7D9F">
        <w:rPr>
          <w:sz w:val="28"/>
          <w:szCs w:val="28"/>
        </w:rPr>
        <w:t>вопросы по исполнительному и судебному производству;</w:t>
      </w:r>
    </w:p>
    <w:p w:rsidR="00462196" w:rsidRDefault="00462196" w:rsidP="00462196">
      <w:pPr>
        <w:numPr>
          <w:ilvl w:val="0"/>
          <w:numId w:val="1"/>
        </w:numPr>
        <w:tabs>
          <w:tab w:val="left" w:pos="426"/>
        </w:tabs>
        <w:spacing w:line="360" w:lineRule="atLeast"/>
        <w:ind w:left="0" w:firstLine="709"/>
        <w:contextualSpacing/>
        <w:jc w:val="both"/>
        <w:rPr>
          <w:sz w:val="28"/>
          <w:szCs w:val="28"/>
        </w:rPr>
      </w:pPr>
      <w:r w:rsidRPr="00A95602">
        <w:rPr>
          <w:sz w:val="28"/>
          <w:szCs w:val="28"/>
        </w:rPr>
        <w:t>вопросы о возврате излишне уплаченных или излишне взысканных сумм налогов, сборов, взносов, пеней и штрафов;</w:t>
      </w:r>
    </w:p>
    <w:p w:rsidR="00A570B3" w:rsidRDefault="00A570B3" w:rsidP="00A570B3">
      <w:pPr>
        <w:pStyle w:val="a3"/>
        <w:numPr>
          <w:ilvl w:val="0"/>
          <w:numId w:val="1"/>
        </w:numPr>
        <w:ind w:hanging="11"/>
        <w:jc w:val="both"/>
        <w:rPr>
          <w:sz w:val="28"/>
          <w:szCs w:val="28"/>
        </w:rPr>
      </w:pPr>
      <w:r w:rsidRPr="00A570B3">
        <w:rPr>
          <w:sz w:val="28"/>
          <w:szCs w:val="28"/>
        </w:rPr>
        <w:t>об оформлении пенсии за выслугу лет государственного гражданского служащего;</w:t>
      </w:r>
    </w:p>
    <w:p w:rsidR="00462196" w:rsidRDefault="00A570B3" w:rsidP="00A570B3">
      <w:pPr>
        <w:numPr>
          <w:ilvl w:val="0"/>
          <w:numId w:val="1"/>
        </w:numPr>
        <w:spacing w:after="160" w:line="259" w:lineRule="auto"/>
        <w:ind w:hanging="1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A570B3">
        <w:rPr>
          <w:sz w:val="28"/>
          <w:szCs w:val="28"/>
        </w:rPr>
        <w:t>ащита информации, прав субъектов, участвующих в информационных процессах и информатизация</w:t>
      </w:r>
      <w:r w:rsidR="00462196">
        <w:rPr>
          <w:sz w:val="28"/>
          <w:szCs w:val="28"/>
        </w:rPr>
        <w:t>.</w:t>
      </w:r>
    </w:p>
    <w:p w:rsidR="00462196" w:rsidRPr="00123D2D" w:rsidRDefault="00462196" w:rsidP="00462196">
      <w:pPr>
        <w:spacing w:line="360" w:lineRule="atLeast"/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123D2D">
        <w:rPr>
          <w:sz w:val="28"/>
          <w:szCs w:val="28"/>
        </w:rPr>
        <w:t xml:space="preserve">Рассмотрение обращений граждан и организаций осуществлялось в строгом соответствии с Федеральным законом от 2 мая 2006 г. № 59-ФЗ «О порядке рассмотрения обращений граждан Российской Федерации» и по ним принимались соответствующие меры: по </w:t>
      </w:r>
      <w:r>
        <w:rPr>
          <w:sz w:val="28"/>
          <w:szCs w:val="28"/>
        </w:rPr>
        <w:t>2 обращениям</w:t>
      </w:r>
      <w:r w:rsidRPr="00123D2D">
        <w:rPr>
          <w:sz w:val="28"/>
          <w:szCs w:val="28"/>
        </w:rPr>
        <w:t xml:space="preserve"> даны </w:t>
      </w:r>
      <w:r w:rsidRPr="00C42A64">
        <w:rPr>
          <w:sz w:val="28"/>
          <w:szCs w:val="28"/>
        </w:rPr>
        <w:t>письменные ответы по существу поставленных в обращениях вопросов</w:t>
      </w:r>
      <w:r w:rsidR="000F5AF3">
        <w:rPr>
          <w:sz w:val="28"/>
          <w:szCs w:val="28"/>
        </w:rPr>
        <w:t>, 1</w:t>
      </w:r>
      <w:r w:rsidRPr="00123D2D">
        <w:rPr>
          <w:sz w:val="28"/>
          <w:szCs w:val="28"/>
        </w:rPr>
        <w:t xml:space="preserve"> обращени</w:t>
      </w:r>
      <w:r w:rsidR="000F5AF3">
        <w:rPr>
          <w:sz w:val="28"/>
          <w:szCs w:val="28"/>
        </w:rPr>
        <w:t>е</w:t>
      </w:r>
      <w:r w:rsidRPr="00123D2D">
        <w:rPr>
          <w:sz w:val="28"/>
          <w:szCs w:val="28"/>
        </w:rPr>
        <w:t xml:space="preserve"> перенаправлен</w:t>
      </w:r>
      <w:r w:rsidR="000F5AF3">
        <w:rPr>
          <w:sz w:val="28"/>
          <w:szCs w:val="28"/>
        </w:rPr>
        <w:t>о по принадлежности в другое</w:t>
      </w:r>
      <w:r w:rsidRPr="00123D2D">
        <w:rPr>
          <w:sz w:val="28"/>
          <w:szCs w:val="28"/>
        </w:rPr>
        <w:t xml:space="preserve"> ведомств</w:t>
      </w:r>
      <w:r w:rsidR="000F5AF3">
        <w:rPr>
          <w:sz w:val="28"/>
          <w:szCs w:val="28"/>
        </w:rPr>
        <w:t>о</w:t>
      </w:r>
      <w:r>
        <w:rPr>
          <w:sz w:val="28"/>
          <w:szCs w:val="28"/>
        </w:rPr>
        <w:t xml:space="preserve">, </w:t>
      </w:r>
      <w:r w:rsidRPr="008C1A1D">
        <w:rPr>
          <w:sz w:val="28"/>
          <w:szCs w:val="28"/>
        </w:rPr>
        <w:t xml:space="preserve">1 обращение </w:t>
      </w:r>
      <w:r w:rsidR="000F5AF3">
        <w:rPr>
          <w:sz w:val="28"/>
          <w:szCs w:val="28"/>
        </w:rPr>
        <w:t>на рассмотрении</w:t>
      </w:r>
      <w:r w:rsidRPr="008C1A1D">
        <w:rPr>
          <w:sz w:val="28"/>
          <w:szCs w:val="28"/>
        </w:rPr>
        <w:t>.</w:t>
      </w:r>
    </w:p>
    <w:p w:rsidR="00462196" w:rsidRDefault="00462196" w:rsidP="00462196">
      <w:pPr>
        <w:ind w:firstLine="709"/>
        <w:jc w:val="both"/>
        <w:rPr>
          <w:sz w:val="28"/>
          <w:szCs w:val="28"/>
        </w:rPr>
      </w:pPr>
    </w:p>
    <w:p w:rsidR="00462196" w:rsidRDefault="00462196" w:rsidP="00462196"/>
    <w:p w:rsidR="00462196" w:rsidRDefault="00462196" w:rsidP="00462196"/>
    <w:p w:rsidR="003835A2" w:rsidRDefault="000F5AF3">
      <w:bookmarkStart w:id="0" w:name="_GoBack"/>
      <w:bookmarkEnd w:id="0"/>
    </w:p>
    <w:sectPr w:rsidR="003835A2" w:rsidSect="00712E28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180C80"/>
    <w:multiLevelType w:val="hybridMultilevel"/>
    <w:tmpl w:val="61B030E8"/>
    <w:lvl w:ilvl="0" w:tplc="694639A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D32"/>
    <w:rsid w:val="000F5AF3"/>
    <w:rsid w:val="0038248F"/>
    <w:rsid w:val="00462196"/>
    <w:rsid w:val="00817D32"/>
    <w:rsid w:val="00A570B3"/>
    <w:rsid w:val="00D6239D"/>
    <w:rsid w:val="00EF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BAC660-29FE-4E2C-81A6-FFD4313EF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2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70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Монгуш Аида Эрес-ооловна</dc:creator>
  <cp:keywords/>
  <dc:description/>
  <cp:lastModifiedBy>Кунгаалай Биче-кыс Дановна</cp:lastModifiedBy>
  <cp:revision>4</cp:revision>
  <dcterms:created xsi:type="dcterms:W3CDTF">2025-01-14T07:36:00Z</dcterms:created>
  <dcterms:modified xsi:type="dcterms:W3CDTF">2026-01-13T10:53:00Z</dcterms:modified>
</cp:coreProperties>
</file>